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A" w:rsidRPr="00FE1739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ФКП «АПЗ «ВЫМПЕЛ» </w:t>
      </w:r>
    </w:p>
    <w:p w:rsidR="00DF1B2A" w:rsidRPr="00FE1739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им. П.В. </w:t>
      </w:r>
      <w:proofErr w:type="spellStart"/>
      <w:r w:rsidRPr="008A0A0B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8A0A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  <w:lang w:val="ru-RU"/>
        </w:rPr>
        <w:t>№ 174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Pr="00E52E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21 </w:t>
      </w:r>
      <w:r w:rsidRPr="00E52E4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E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09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г.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Амурск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E52E44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О назначении должностных лиц, ответственных за профилактику </w:t>
      </w:r>
    </w:p>
    <w:p w:rsidR="00DF1B2A" w:rsidRPr="008A0A0B" w:rsidRDefault="00DF1B2A" w:rsidP="00DF1B2A">
      <w:pPr>
        <w:rPr>
          <w:rFonts w:ascii="Times New Roman" w:hAnsi="Times New Roman" w:cs="Times New Roman"/>
          <w:sz w:val="28"/>
          <w:szCs w:val="28"/>
        </w:rPr>
      </w:pPr>
      <w:r w:rsidRPr="008A0A0B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0B">
        <w:rPr>
          <w:rFonts w:ascii="Times New Roman" w:hAnsi="Times New Roman" w:cs="Times New Roman"/>
          <w:sz w:val="28"/>
          <w:szCs w:val="28"/>
        </w:rPr>
        <w:t>В целях реализации подпункта 1 пункта 2 статьи 13.3 Федерального закона от 25.12.2008 №273-Ф3 «О противодействии коррупции» и в связи с увольнением ответственного, назначенного по приказу № 138 от 07.11.2014г. ПРИКАЗЫВАЮ:</w:t>
      </w:r>
    </w:p>
    <w:p w:rsidR="00DF1B2A" w:rsidRPr="00C81307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0A0B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 по профилактике коррупционных и иных правонарушений на предприятии начальника отдела по работе с персоналом.</w:t>
      </w:r>
      <w:proofErr w:type="gramEnd"/>
      <w:r w:rsidRPr="008A0A0B">
        <w:rPr>
          <w:rFonts w:ascii="Times New Roman" w:hAnsi="Times New Roman" w:cs="Times New Roman"/>
          <w:sz w:val="28"/>
          <w:szCs w:val="28"/>
        </w:rPr>
        <w:t xml:space="preserve"> На время отсутствия ответственного лица (нахождение в очередном ежегодном отпуске, в случае временной нетрудоспособности, командировке) исполнение обязанностей ответственного за работу по профилактике коррупционных и иных правонарушений на предприятии возлагается на заместителя начальник</w:t>
      </w:r>
      <w:r w:rsidR="00C81307">
        <w:rPr>
          <w:rFonts w:ascii="Times New Roman" w:hAnsi="Times New Roman" w:cs="Times New Roman"/>
          <w:sz w:val="28"/>
          <w:szCs w:val="28"/>
        </w:rPr>
        <w:t>а отдела по работе с персоналом</w:t>
      </w:r>
      <w:r w:rsidR="00C813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A0A0B">
        <w:rPr>
          <w:rFonts w:ascii="Times New Roman" w:hAnsi="Times New Roman" w:cs="Times New Roman"/>
          <w:sz w:val="28"/>
          <w:szCs w:val="28"/>
        </w:rPr>
        <w:t>Внести соответствующие изменения в должностную инструкцию ответственного лица, в срок до 01 октября 2022года.</w:t>
      </w:r>
    </w:p>
    <w:p w:rsidR="00DF1B2A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A0A0B">
        <w:rPr>
          <w:rFonts w:ascii="Times New Roman" w:hAnsi="Times New Roman" w:cs="Times New Roman"/>
          <w:sz w:val="28"/>
          <w:szCs w:val="28"/>
        </w:rPr>
        <w:t>Приказ № 138 от 07.11.2014г. признать утратившим силу.</w:t>
      </w: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8A0A0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E52E44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DB0E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B0E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B0E14">
        <w:rPr>
          <w:rFonts w:ascii="Times New Roman" w:hAnsi="Times New Roman" w:cs="Times New Roman"/>
          <w:sz w:val="28"/>
          <w:szCs w:val="28"/>
          <w:lang w:val="ru-RU"/>
        </w:rPr>
        <w:t>В.Ф.Тагунов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00636" w:rsidRDefault="00900636"/>
    <w:sectPr w:rsidR="009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C"/>
    <w:rsid w:val="00900636"/>
    <w:rsid w:val="00C81307"/>
    <w:rsid w:val="00DB0E14"/>
    <w:rsid w:val="00DF1B2A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B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B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Зубанова</dc:creator>
  <cp:keywords/>
  <dc:description/>
  <cp:lastModifiedBy>Чекан</cp:lastModifiedBy>
  <cp:revision>6</cp:revision>
  <dcterms:created xsi:type="dcterms:W3CDTF">2022-12-22T01:21:00Z</dcterms:created>
  <dcterms:modified xsi:type="dcterms:W3CDTF">2024-07-03T05:56:00Z</dcterms:modified>
</cp:coreProperties>
</file>